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7" w:rsidRDefault="0093642F" w:rsidP="0093642F">
      <w:pPr>
        <w:spacing w:after="0" w:line="240" w:lineRule="auto"/>
        <w:rPr>
          <w:rFonts w:ascii="Arial Black" w:hAnsi="Arial Black"/>
          <w:b/>
          <w:i/>
          <w:color w:val="403152" w:themeColor="accent4" w:themeShade="80"/>
          <w:sz w:val="24"/>
          <w:szCs w:val="24"/>
        </w:rPr>
      </w:pPr>
      <w:r>
        <w:rPr>
          <w:rFonts w:ascii="Arial Black" w:hAnsi="Arial Black"/>
          <w:b/>
          <w:i/>
          <w:noProof/>
          <w:color w:val="8064A2" w:themeColor="accent4"/>
          <w:lang w:eastAsia="fr-FR"/>
        </w:rPr>
        <w:drawing>
          <wp:anchor distT="0" distB="0" distL="114300" distR="114300" simplePos="0" relativeHeight="251660288" behindDoc="0" locked="0" layoutInCell="1" allowOverlap="1" wp14:anchorId="470E71BE" wp14:editId="102E70A6">
            <wp:simplePos x="0" y="0"/>
            <wp:positionH relativeFrom="margin">
              <wp:posOffset>3406775</wp:posOffset>
            </wp:positionH>
            <wp:positionV relativeFrom="margin">
              <wp:posOffset>1223645</wp:posOffset>
            </wp:positionV>
            <wp:extent cx="1862455" cy="955675"/>
            <wp:effectExtent l="57150" t="114300" r="61595" b="1111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8475">
                      <a:off x="0" y="0"/>
                      <a:ext cx="186245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5677" wp14:editId="2C2CD731">
                <wp:simplePos x="457200" y="6191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88255" cy="1371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0CD" w:rsidRPr="00BB60CD" w:rsidRDefault="00BB60CD" w:rsidP="00BB60CD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La Ronde de </w:t>
                            </w:r>
                            <w:r w:rsidR="00341B39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la forêt de 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Fontainebleau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45pt;margin-top:0;width:400.6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" filled="f" stroked="f">
                <v:textbox>
                  <w:txbxContent>
                    <w:p w:rsidR="00BB60CD" w:rsidRPr="00BB60CD" w:rsidRDefault="00BB60CD" w:rsidP="00BB60CD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La Ronde de </w:t>
                      </w:r>
                      <w:r w:rsidR="00341B39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la forêt de 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Fontainebleau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60CD">
        <w:rPr>
          <w:noProof/>
          <w:lang w:eastAsia="fr-FR"/>
        </w:rPr>
        <w:drawing>
          <wp:inline distT="0" distB="0" distL="0" distR="0" wp14:anchorId="4F4842F9" wp14:editId="223E31EF">
            <wp:extent cx="1400175" cy="186477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obert_Louis_Stevenson_Knox_Series N° 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10" cy="18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CEE" w:rsidRDefault="00606CEE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606CEE" w:rsidRDefault="00606CEE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84201A" w:rsidRDefault="00BB60CD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>Jeudi 10 mai nous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arrivons devant le château,</w:t>
      </w:r>
      <w:r>
        <w:rPr>
          <w:rFonts w:ascii="Arial Black" w:hAnsi="Arial Black"/>
          <w:b/>
          <w:i/>
          <w:color w:val="5F497A" w:themeColor="accent4" w:themeShade="BF"/>
        </w:rPr>
        <w:t xml:space="preserve"> un bon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Café nous attendait </w:t>
      </w:r>
      <w:r>
        <w:rPr>
          <w:rFonts w:ascii="Arial Black" w:hAnsi="Arial Black"/>
          <w:b/>
          <w:i/>
          <w:color w:val="5F497A" w:themeColor="accent4" w:themeShade="BF"/>
        </w:rPr>
        <w:t>« ils sont sympas les amis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de Steveson</w:t>
      </w:r>
      <w:r>
        <w:rPr>
          <w:rFonts w:ascii="Arial Black" w:hAnsi="Arial Black"/>
          <w:b/>
          <w:i/>
          <w:color w:val="5F497A" w:themeColor="accent4" w:themeShade="BF"/>
        </w:rPr>
        <w:t> » puis nous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</w:t>
      </w:r>
      <w:r w:rsidR="0093642F">
        <w:rPr>
          <w:rFonts w:ascii="Arial Black" w:hAnsi="Arial Black"/>
          <w:b/>
          <w:i/>
          <w:color w:val="5F497A" w:themeColor="accent4" w:themeShade="BF"/>
        </w:rPr>
        <w:t>voici réunis pour la photo avant q</w:t>
      </w:r>
      <w:r>
        <w:rPr>
          <w:rFonts w:ascii="Arial Black" w:hAnsi="Arial Black"/>
          <w:b/>
          <w:i/>
          <w:color w:val="5F497A" w:themeColor="accent4" w:themeShade="BF"/>
        </w:rPr>
        <w:t>ue le ruban soit coupé et hop nous pouvons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nous élancer pour la première étape,</w:t>
      </w:r>
      <w:r>
        <w:rPr>
          <w:rFonts w:ascii="Arial Black" w:hAnsi="Arial Black"/>
          <w:b/>
          <w:i/>
          <w:color w:val="5F497A" w:themeColor="accent4" w:themeShade="BF"/>
        </w:rPr>
        <w:t xml:space="preserve"> chemin faisant dans cette belle forêt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, </w:t>
      </w:r>
      <w:r w:rsidR="00481222">
        <w:rPr>
          <w:rFonts w:ascii="Arial Black" w:hAnsi="Arial Black"/>
          <w:b/>
          <w:i/>
          <w:color w:val="5F497A" w:themeColor="accent4" w:themeShade="BF"/>
        </w:rPr>
        <w:t>la joie, le sourire, la convivialité et les explications de Pierre nous ont procuré une matinée agréable. Puis nous arrivons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au joli village de Barbizon </w:t>
      </w:r>
      <w:r w:rsidR="0084201A">
        <w:rPr>
          <w:rFonts w:ascii="Arial Black" w:hAnsi="Arial Black"/>
          <w:b/>
          <w:i/>
          <w:color w:val="5F497A" w:themeColor="accent4" w:themeShade="BF"/>
        </w:rPr>
        <w:t>ce lieu mythique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de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la peinture pré-impressionniste u</w:t>
      </w:r>
      <w:r w:rsidR="0084201A">
        <w:rPr>
          <w:rFonts w:ascii="Arial Black" w:hAnsi="Arial Black"/>
          <w:b/>
          <w:i/>
          <w:color w:val="5F497A" w:themeColor="accent4" w:themeShade="BF"/>
        </w:rPr>
        <w:t>n pot d’accueil nous attendait à la mairie suivi</w:t>
      </w:r>
      <w:r w:rsidR="00481222">
        <w:rPr>
          <w:rFonts w:ascii="Arial Black" w:hAnsi="Arial Black"/>
          <w:b/>
          <w:i/>
          <w:color w:val="5F497A" w:themeColor="accent4" w:themeShade="BF"/>
        </w:rPr>
        <w:t xml:space="preserve"> après le repas d’une agréable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visite commentée et la journée se termine</w:t>
      </w:r>
    </w:p>
    <w:p w:rsidR="00320323" w:rsidRDefault="00320323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320323" w:rsidRDefault="00320323" w:rsidP="00320323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 xml:space="preserve">Vendredi </w:t>
      </w:r>
      <w:r w:rsidR="0084201A">
        <w:rPr>
          <w:rFonts w:ascii="Arial Black" w:hAnsi="Arial Black"/>
          <w:b/>
          <w:i/>
          <w:color w:val="5F497A" w:themeColor="accent4" w:themeShade="BF"/>
        </w:rPr>
        <w:t xml:space="preserve">11 mai, nous nous retrouvons à Barbizon départ pour </w:t>
      </w:r>
      <w:proofErr w:type="spellStart"/>
      <w:r w:rsidR="0084201A">
        <w:rPr>
          <w:rFonts w:ascii="Arial Black" w:hAnsi="Arial Black"/>
          <w:b/>
          <w:i/>
          <w:color w:val="5F497A" w:themeColor="accent4" w:themeShade="BF"/>
        </w:rPr>
        <w:t>Grez</w:t>
      </w:r>
      <w:proofErr w:type="spellEnd"/>
      <w:r w:rsidR="0084201A">
        <w:rPr>
          <w:rFonts w:ascii="Arial Black" w:hAnsi="Arial Black"/>
          <w:b/>
          <w:i/>
          <w:color w:val="5F497A" w:themeColor="accent4" w:themeShade="BF"/>
        </w:rPr>
        <w:t xml:space="preserve"> sur </w:t>
      </w:r>
      <w:proofErr w:type="spellStart"/>
      <w:r w:rsidR="0084201A">
        <w:rPr>
          <w:rFonts w:ascii="Arial Black" w:hAnsi="Arial Black"/>
          <w:b/>
          <w:i/>
          <w:color w:val="5F497A" w:themeColor="accent4" w:themeShade="BF"/>
        </w:rPr>
        <w:t>loing</w:t>
      </w:r>
      <w:proofErr w:type="spellEnd"/>
      <w:r w:rsidR="0093642F">
        <w:rPr>
          <w:rFonts w:ascii="Arial Black" w:hAnsi="Arial Black"/>
          <w:b/>
          <w:i/>
          <w:color w:val="5F497A" w:themeColor="accent4" w:themeShade="BF"/>
        </w:rPr>
        <w:t xml:space="preserve"> e</w:t>
      </w:r>
      <w:r w:rsidR="0084201A">
        <w:rPr>
          <w:rFonts w:ascii="Arial Black" w:hAnsi="Arial Black"/>
          <w:b/>
          <w:i/>
          <w:color w:val="5F497A" w:themeColor="accent4" w:themeShade="BF"/>
        </w:rPr>
        <w:t xml:space="preserve">t </w:t>
      </w:r>
      <w:r w:rsidR="00BA0E62">
        <w:rPr>
          <w:rFonts w:ascii="Arial Black" w:hAnsi="Arial Black"/>
          <w:b/>
          <w:i/>
          <w:color w:val="5F497A" w:themeColor="accent4" w:themeShade="BF"/>
        </w:rPr>
        <w:t>surprise ZOR</w:t>
      </w:r>
      <w:r w:rsidR="00717FCA">
        <w:rPr>
          <w:rFonts w:ascii="Arial Black" w:hAnsi="Arial Black"/>
          <w:b/>
          <w:i/>
          <w:color w:val="5F497A" w:themeColor="accent4" w:themeShade="BF"/>
        </w:rPr>
        <w:t>R</w:t>
      </w:r>
      <w:r w:rsidR="00BA0E62">
        <w:rPr>
          <w:rFonts w:ascii="Arial Black" w:hAnsi="Arial Black"/>
          <w:b/>
          <w:i/>
          <w:color w:val="5F497A" w:themeColor="accent4" w:themeShade="BF"/>
        </w:rPr>
        <w:t xml:space="preserve">O est arrivé </w:t>
      </w:r>
      <w:r w:rsidR="0084201A">
        <w:rPr>
          <w:rFonts w:ascii="Arial Black" w:hAnsi="Arial Black"/>
          <w:b/>
          <w:i/>
          <w:color w:val="5F497A" w:themeColor="accent4" w:themeShade="BF"/>
        </w:rPr>
        <w:t>« avec le sergent Garcia »</w:t>
      </w:r>
      <w:r w:rsidR="00BA0E62">
        <w:rPr>
          <w:rFonts w:ascii="Arial Black" w:hAnsi="Arial Black"/>
          <w:b/>
          <w:i/>
          <w:color w:val="5F497A" w:themeColor="accent4" w:themeShade="BF"/>
        </w:rPr>
        <w:t>agréable surprise !!!!!!!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le temps </w:t>
      </w:r>
      <w:r w:rsidR="00BA0E62">
        <w:rPr>
          <w:rFonts w:ascii="Arial Black" w:hAnsi="Arial Black"/>
          <w:b/>
          <w:i/>
          <w:color w:val="5F497A" w:themeColor="accent4" w:themeShade="BF"/>
        </w:rPr>
        <w:t xml:space="preserve">est beau, la forêt d’un vert tendre, les oiseaux chantent sur notre 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divin passage </w:t>
      </w:r>
      <w:r w:rsidR="00BA0E62">
        <w:rPr>
          <w:rFonts w:ascii="Arial Black" w:hAnsi="Arial Black"/>
          <w:b/>
          <w:i/>
          <w:color w:val="5F497A" w:themeColor="accent4" w:themeShade="BF"/>
        </w:rPr>
        <w:t xml:space="preserve">et soudain dans le lointain nous apercevons le village de </w:t>
      </w:r>
      <w:proofErr w:type="spellStart"/>
      <w:proofErr w:type="gramStart"/>
      <w:r w:rsidR="00BA0E62">
        <w:rPr>
          <w:rFonts w:ascii="Arial Black" w:hAnsi="Arial Black"/>
          <w:b/>
          <w:i/>
          <w:color w:val="5F497A" w:themeColor="accent4" w:themeShade="BF"/>
        </w:rPr>
        <w:t>Reclos</w:t>
      </w:r>
      <w:r w:rsidR="0093642F">
        <w:rPr>
          <w:rFonts w:ascii="Arial Black" w:hAnsi="Arial Black"/>
          <w:b/>
          <w:i/>
          <w:color w:val="5F497A" w:themeColor="accent4" w:themeShade="BF"/>
        </w:rPr>
        <w:t>es</w:t>
      </w:r>
      <w:proofErr w:type="spellEnd"/>
      <w:r w:rsidR="0093642F">
        <w:rPr>
          <w:rFonts w:ascii="Arial Black" w:hAnsi="Arial Black"/>
          <w:b/>
          <w:i/>
          <w:color w:val="5F497A" w:themeColor="accent4" w:themeShade="BF"/>
        </w:rPr>
        <w:t xml:space="preserve"> ,</w:t>
      </w:r>
      <w:proofErr w:type="gramEnd"/>
      <w:r w:rsidR="0093642F">
        <w:rPr>
          <w:rFonts w:ascii="Arial Black" w:hAnsi="Arial Black"/>
          <w:b/>
          <w:i/>
          <w:color w:val="5F497A" w:themeColor="accent4" w:themeShade="BF"/>
        </w:rPr>
        <w:t xml:space="preserve"> un</w:t>
      </w:r>
      <w:r w:rsidR="00717FCA">
        <w:rPr>
          <w:rFonts w:ascii="Arial Black" w:hAnsi="Arial Black"/>
          <w:b/>
          <w:i/>
          <w:color w:val="5F497A" w:themeColor="accent4" w:themeShade="BF"/>
        </w:rPr>
        <w:t xml:space="preserve"> agréable rafraichissement était le bienvenu avant notre repas que Monsieur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Zorro aurait </w:t>
      </w:r>
      <w:r>
        <w:rPr>
          <w:rFonts w:ascii="Arial Black" w:hAnsi="Arial Black"/>
          <w:b/>
          <w:i/>
          <w:color w:val="5F497A" w:themeColor="accent4" w:themeShade="BF"/>
        </w:rPr>
        <w:t xml:space="preserve">voulu partager. La randonnée se termine à </w:t>
      </w:r>
      <w:proofErr w:type="spellStart"/>
      <w:r>
        <w:rPr>
          <w:rFonts w:ascii="Arial Black" w:hAnsi="Arial Black"/>
          <w:b/>
          <w:i/>
          <w:color w:val="5F497A" w:themeColor="accent4" w:themeShade="BF"/>
        </w:rPr>
        <w:t>Grez</w:t>
      </w:r>
      <w:proofErr w:type="spellEnd"/>
      <w:r>
        <w:rPr>
          <w:rFonts w:ascii="Arial Black" w:hAnsi="Arial Black"/>
          <w:b/>
          <w:i/>
          <w:color w:val="5F497A" w:themeColor="accent4" w:themeShade="BF"/>
        </w:rPr>
        <w:t xml:space="preserve"> dans les jardins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du prieuré pour s’abreuver</w:t>
      </w:r>
      <w:r>
        <w:rPr>
          <w:rFonts w:ascii="Arial Black" w:hAnsi="Arial Black"/>
          <w:b/>
          <w:i/>
          <w:color w:val="5F497A" w:themeColor="accent4" w:themeShade="BF"/>
        </w:rPr>
        <w:t xml:space="preserve"> </w:t>
      </w:r>
      <w:r w:rsidR="0093642F">
        <w:rPr>
          <w:rFonts w:ascii="Arial Black" w:hAnsi="Arial Black"/>
          <w:b/>
          <w:i/>
          <w:color w:val="5F497A" w:themeColor="accent4" w:themeShade="BF"/>
        </w:rPr>
        <w:t xml:space="preserve"> à </w:t>
      </w:r>
      <w:r>
        <w:rPr>
          <w:rFonts w:ascii="Arial Black" w:hAnsi="Arial Black"/>
          <w:b/>
          <w:i/>
          <w:color w:val="5F497A" w:themeColor="accent4" w:themeShade="BF"/>
        </w:rPr>
        <w:t>nouveau et s’émerveiller devant de beaux tableaux</w:t>
      </w:r>
    </w:p>
    <w:p w:rsidR="00606CEE" w:rsidRDefault="00606CEE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606CEE" w:rsidRDefault="00C02554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>Samedi 12 juin allez les amis nous repartons sur les chemins toujours suivi de Zorro</w:t>
      </w:r>
      <w:r w:rsidR="00606CEE">
        <w:rPr>
          <w:rFonts w:ascii="Arial Black" w:hAnsi="Arial Black"/>
          <w:b/>
          <w:i/>
          <w:color w:val="5F497A" w:themeColor="accent4" w:themeShade="BF"/>
        </w:rPr>
        <w:t xml:space="preserve"> </w:t>
      </w:r>
      <w:r>
        <w:rPr>
          <w:rFonts w:ascii="Arial Black" w:hAnsi="Arial Black"/>
          <w:b/>
          <w:i/>
          <w:color w:val="5F497A" w:themeColor="accent4" w:themeShade="BF"/>
        </w:rPr>
        <w:t xml:space="preserve">Pour aller à </w:t>
      </w:r>
      <w:proofErr w:type="spellStart"/>
      <w:r>
        <w:rPr>
          <w:rFonts w:ascii="Arial Black" w:hAnsi="Arial Black"/>
          <w:b/>
          <w:i/>
          <w:color w:val="5F497A" w:themeColor="accent4" w:themeShade="BF"/>
        </w:rPr>
        <w:t>Moret</w:t>
      </w:r>
      <w:proofErr w:type="spellEnd"/>
      <w:r>
        <w:rPr>
          <w:rFonts w:ascii="Arial Black" w:hAnsi="Arial Black"/>
          <w:b/>
          <w:i/>
          <w:color w:val="5F497A" w:themeColor="accent4" w:themeShade="BF"/>
        </w:rPr>
        <w:t xml:space="preserve"> S/Loing nous sommes reçus par la mairie comme </w:t>
      </w:r>
      <w:r w:rsidR="00606CEE">
        <w:rPr>
          <w:rFonts w:ascii="Arial Black" w:hAnsi="Arial Black"/>
          <w:b/>
          <w:i/>
          <w:color w:val="5F497A" w:themeColor="accent4" w:themeShade="BF"/>
        </w:rPr>
        <w:t>des princes</w:t>
      </w:r>
    </w:p>
    <w:p w:rsidR="00606CEE" w:rsidRDefault="00606CEE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>Pèlerins avec à nouveau dégustation « buvons les amis le chemin est long »</w:t>
      </w:r>
    </w:p>
    <w:p w:rsidR="00606CEE" w:rsidRDefault="00341B39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 xml:space="preserve">Direction </w:t>
      </w:r>
      <w:r w:rsidR="00606CEE">
        <w:rPr>
          <w:rFonts w:ascii="Arial Black" w:hAnsi="Arial Black"/>
          <w:b/>
          <w:i/>
          <w:color w:val="5F497A" w:themeColor="accent4" w:themeShade="BF"/>
        </w:rPr>
        <w:t>le rivage pour prendre le repas, le temps de faire un gros bisou</w:t>
      </w:r>
    </w:p>
    <w:p w:rsidR="00606CEE" w:rsidRDefault="00341B39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 xml:space="preserve">A mon Zorro et nous partons pour une petite visite de </w:t>
      </w:r>
      <w:proofErr w:type="spellStart"/>
      <w:r>
        <w:rPr>
          <w:rFonts w:ascii="Arial Black" w:hAnsi="Arial Black"/>
          <w:b/>
          <w:i/>
          <w:color w:val="5F497A" w:themeColor="accent4" w:themeShade="BF"/>
        </w:rPr>
        <w:t>Moret</w:t>
      </w:r>
      <w:proofErr w:type="spellEnd"/>
      <w:r w:rsidR="00606CEE">
        <w:rPr>
          <w:rFonts w:ascii="Arial Black" w:hAnsi="Arial Black"/>
          <w:b/>
          <w:i/>
          <w:color w:val="5F497A" w:themeColor="accent4" w:themeShade="BF"/>
        </w:rPr>
        <w:t xml:space="preserve"> </w:t>
      </w:r>
    </w:p>
    <w:p w:rsidR="00320323" w:rsidRDefault="00320323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606CEE" w:rsidRDefault="00C02554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>Dimanche 13 mai, nous arrivons à notre dernière journée de marche, l’ambiance</w:t>
      </w:r>
      <w:r w:rsidR="00606CEE">
        <w:rPr>
          <w:rFonts w:ascii="Arial Black" w:hAnsi="Arial Black"/>
          <w:b/>
          <w:i/>
          <w:color w:val="5F497A" w:themeColor="accent4" w:themeShade="BF"/>
        </w:rPr>
        <w:t xml:space="preserve"> </w:t>
      </w:r>
      <w:r>
        <w:rPr>
          <w:rFonts w:ascii="Arial Black" w:hAnsi="Arial Black"/>
          <w:b/>
          <w:i/>
          <w:color w:val="5F497A" w:themeColor="accent4" w:themeShade="BF"/>
        </w:rPr>
        <w:t>Devient plus animée, les histoires du Sergen</w:t>
      </w:r>
      <w:r w:rsidR="00481222">
        <w:rPr>
          <w:rFonts w:ascii="Arial Black" w:hAnsi="Arial Black"/>
          <w:b/>
          <w:i/>
          <w:color w:val="5F497A" w:themeColor="accent4" w:themeShade="BF"/>
        </w:rPr>
        <w:t>t Garcia fusent de toutes parts, il me</w:t>
      </w:r>
      <w:r w:rsidR="00606CEE">
        <w:rPr>
          <w:rFonts w:ascii="Arial Black" w:hAnsi="Arial Black"/>
          <w:b/>
          <w:i/>
          <w:color w:val="5F497A" w:themeColor="accent4" w:themeShade="BF"/>
        </w:rPr>
        <w:t xml:space="preserve"> </w:t>
      </w:r>
      <w:r w:rsidR="00481222">
        <w:rPr>
          <w:rFonts w:ascii="Arial Black" w:hAnsi="Arial Black"/>
          <w:b/>
          <w:i/>
          <w:color w:val="5F497A" w:themeColor="accent4" w:themeShade="BF"/>
        </w:rPr>
        <w:t>Donne des coups dans le dos pour remplacer Zorro, Pierre est trè</w:t>
      </w:r>
      <w:r w:rsidR="00320323">
        <w:rPr>
          <w:rFonts w:ascii="Arial Black" w:hAnsi="Arial Black"/>
          <w:b/>
          <w:i/>
          <w:color w:val="5F497A" w:themeColor="accent4" w:themeShade="BF"/>
        </w:rPr>
        <w:t>s heureux nous</w:t>
      </w:r>
      <w:r w:rsidR="00606CEE">
        <w:rPr>
          <w:rFonts w:ascii="Arial Black" w:hAnsi="Arial Black"/>
          <w:b/>
          <w:i/>
          <w:color w:val="5F497A" w:themeColor="accent4" w:themeShade="BF"/>
        </w:rPr>
        <w:t xml:space="preserve"> aussi</w:t>
      </w:r>
      <w:r w:rsidR="00320323">
        <w:rPr>
          <w:rFonts w:ascii="Arial Black" w:hAnsi="Arial Black"/>
          <w:b/>
          <w:i/>
          <w:color w:val="5F497A" w:themeColor="accent4" w:themeShade="BF"/>
        </w:rPr>
        <w:t xml:space="preserve">  nous arrivons à Fontainebleau joyeux, heureux et vite nous avons SOIF</w:t>
      </w:r>
      <w:r w:rsidR="00606CEE">
        <w:rPr>
          <w:rFonts w:ascii="Arial Black" w:hAnsi="Arial Black"/>
          <w:b/>
          <w:i/>
          <w:color w:val="5F497A" w:themeColor="accent4" w:themeShade="BF"/>
        </w:rPr>
        <w:t xml:space="preserve">, Pierre en </w:t>
      </w:r>
    </w:p>
    <w:p w:rsidR="00606CEE" w:rsidRDefault="00606CEE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 xml:space="preserve">Profite pour me solliciter de faire un rapport </w:t>
      </w:r>
      <w:r w:rsidR="00EF4976">
        <w:rPr>
          <w:rFonts w:ascii="Arial Black" w:hAnsi="Arial Black"/>
          <w:b/>
          <w:i/>
          <w:color w:val="5F497A" w:themeColor="accent4" w:themeShade="BF"/>
        </w:rPr>
        <w:t>sa femme Catherine aussi, ce sont des</w:t>
      </w:r>
    </w:p>
    <w:p w:rsidR="00EF4976" w:rsidRDefault="00EF4976" w:rsidP="00606CEE">
      <w:pPr>
        <w:spacing w:after="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rFonts w:ascii="Arial Black" w:hAnsi="Arial Black"/>
          <w:b/>
          <w:i/>
          <w:color w:val="5F497A" w:themeColor="accent4" w:themeShade="BF"/>
        </w:rPr>
        <w:t>Coquins mais tellement sympas.</w:t>
      </w:r>
    </w:p>
    <w:p w:rsidR="0084201A" w:rsidRDefault="0084201A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</w:p>
    <w:p w:rsidR="00EF4976" w:rsidRPr="00BB60CD" w:rsidRDefault="00EF4976" w:rsidP="00BB60CD">
      <w:pPr>
        <w:spacing w:after="120" w:line="240" w:lineRule="auto"/>
        <w:rPr>
          <w:rFonts w:ascii="Arial Black" w:hAnsi="Arial Black"/>
          <w:b/>
          <w:i/>
          <w:color w:val="5F497A" w:themeColor="accent4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101D0" wp14:editId="3DEF542A">
                <wp:simplePos x="457200" y="94011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1828800"/>
                <wp:effectExtent l="0" t="209550" r="17780" b="2070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61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976" w:rsidRPr="00EF4976" w:rsidRDefault="00EF4976" w:rsidP="00EF4976">
                            <w:pPr>
                              <w:pStyle w:val="Titre"/>
                              <w:rPr>
                                <w:rFonts w:ascii="Monotype Corsiva" w:eastAsiaTheme="minorHAnsi" w:hAnsi="Monotype Corsiva" w:cs="Calibri"/>
                                <w:b/>
                                <w:caps/>
                                <w:noProof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4976">
                              <w:rPr>
                                <w:rStyle w:val="Titredulivre"/>
                                <w:rFonts w:ascii="Monotype Corsiva" w:hAnsi="Monotype Corsiva" w:cs="Calibri"/>
                                <w:caps/>
                                <w:smallCaps w:val="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CHRISTIANE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92.8pt;margin-top:0;width:2in;height:2in;rotation:716719fd;z-index:251664384;visibility:visible;mso-wrap-style:non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EF4976" w:rsidRPr="00EF4976" w:rsidRDefault="00EF4976" w:rsidP="00EF4976">
                      <w:pPr>
                        <w:pStyle w:val="Titre"/>
                        <w:rPr>
                          <w:rFonts w:ascii="Monotype Corsiva" w:eastAsiaTheme="minorHAnsi" w:hAnsi="Monotype Corsiva" w:cs="Calibri"/>
                          <w:b/>
                          <w:caps/>
                          <w:noProof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4976">
                        <w:rPr>
                          <w:rStyle w:val="Titredulivre"/>
                          <w:rFonts w:ascii="Monotype Corsiva" w:hAnsi="Monotype Corsiva" w:cs="Calibri"/>
                          <w:caps/>
                          <w:smallCaps w:val="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CHRISTIANE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51545" wp14:editId="0E5DD38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200525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976" w:rsidRPr="00EF4976" w:rsidRDefault="00EF4976" w:rsidP="00EF4976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 bientôt à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margin-left:0;margin-top:.05pt;width:330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" filled="f" stroked="f">
                <v:fill o:detectmouseclick="t"/>
                <v:textbox style="mso-fit-shape-to-text:t">
                  <w:txbxContent>
                    <w:p w:rsidR="00EF4976" w:rsidRPr="00EF4976" w:rsidRDefault="00EF4976" w:rsidP="00EF4976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 bientôt à tous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976" w:rsidRPr="00BB60CD" w:rsidSect="003B250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B0" w:rsidRDefault="007F47B0" w:rsidP="00BB60CD">
      <w:pPr>
        <w:spacing w:after="0" w:line="240" w:lineRule="auto"/>
      </w:pPr>
      <w:r>
        <w:separator/>
      </w:r>
    </w:p>
  </w:endnote>
  <w:endnote w:type="continuationSeparator" w:id="0">
    <w:p w:rsidR="007F47B0" w:rsidRDefault="007F47B0" w:rsidP="00BB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B0" w:rsidRDefault="007F47B0" w:rsidP="00BB60CD">
      <w:pPr>
        <w:spacing w:after="0" w:line="240" w:lineRule="auto"/>
      </w:pPr>
      <w:r>
        <w:separator/>
      </w:r>
    </w:p>
  </w:footnote>
  <w:footnote w:type="continuationSeparator" w:id="0">
    <w:p w:rsidR="007F47B0" w:rsidRDefault="007F47B0" w:rsidP="00BB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CD" w:rsidRDefault="007F4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62547" o:spid="_x0000_s2050" type="#_x0000_t75" style="position:absolute;margin-left:0;margin-top:0;width:523.15pt;height:346.55pt;z-index:-251657216;mso-position-horizontal:center;mso-position-horizontal-relative:margin;mso-position-vertical:center;mso-position-vertical-relative:margin" o:allowincell="f">
          <v:imagedata r:id="rId1" o:title="n__52567_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CD" w:rsidRDefault="007F4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62548" o:spid="_x0000_s2051" type="#_x0000_t75" style="position:absolute;margin-left:0;margin-top:0;width:523.15pt;height:346.55pt;z-index:-251656192;mso-position-horizontal:center;mso-position-horizontal-relative:margin;mso-position-vertical:center;mso-position-vertical-relative:margin" o:allowincell="f">
          <v:imagedata r:id="rId1" o:title="n__52567_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CD" w:rsidRDefault="007F4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62546" o:spid="_x0000_s2049" type="#_x0000_t75" style="position:absolute;margin-left:0;margin-top:0;width:523.15pt;height:346.55pt;z-index:-251658240;mso-position-horizontal:center;mso-position-horizontal-relative:margin;mso-position-vertical:center;mso-position-vertical-relative:margin" o:allowincell="f">
          <v:imagedata r:id="rId1" o:title="n__52567_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CD"/>
    <w:rsid w:val="00320323"/>
    <w:rsid w:val="00341B39"/>
    <w:rsid w:val="003B2500"/>
    <w:rsid w:val="00481222"/>
    <w:rsid w:val="005B27B7"/>
    <w:rsid w:val="00606CEE"/>
    <w:rsid w:val="007105EF"/>
    <w:rsid w:val="00717FCA"/>
    <w:rsid w:val="007F47B0"/>
    <w:rsid w:val="0084201A"/>
    <w:rsid w:val="0093642F"/>
    <w:rsid w:val="00BA0E62"/>
    <w:rsid w:val="00BB60CD"/>
    <w:rsid w:val="00C02554"/>
    <w:rsid w:val="00E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0CD"/>
  </w:style>
  <w:style w:type="paragraph" w:styleId="Pieddepage">
    <w:name w:val="footer"/>
    <w:basedOn w:val="Normal"/>
    <w:link w:val="PieddepageCar"/>
    <w:uiPriority w:val="99"/>
    <w:unhideWhenUsed/>
    <w:rsid w:val="00BB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0C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0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4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F4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4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EF497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0CD"/>
  </w:style>
  <w:style w:type="paragraph" w:styleId="Pieddepage">
    <w:name w:val="footer"/>
    <w:basedOn w:val="Normal"/>
    <w:link w:val="PieddepageCar"/>
    <w:uiPriority w:val="99"/>
    <w:unhideWhenUsed/>
    <w:rsid w:val="00BB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0C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0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4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F4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4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EF497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Dodet</dc:creator>
  <cp:lastModifiedBy>Christiane Dodet</cp:lastModifiedBy>
  <cp:revision>10</cp:revision>
  <cp:lastPrinted>2018-05-23T17:11:00Z</cp:lastPrinted>
  <dcterms:created xsi:type="dcterms:W3CDTF">2018-05-23T15:14:00Z</dcterms:created>
  <dcterms:modified xsi:type="dcterms:W3CDTF">2018-05-23T17:35:00Z</dcterms:modified>
</cp:coreProperties>
</file>